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28" w:rsidRDefault="009A2B28" w:rsidP="009A2B28">
      <w:pPr>
        <w:ind w:left="284" w:right="43" w:hanging="284"/>
        <w:jc w:val="center"/>
        <w:rPr>
          <w:sz w:val="28"/>
        </w:rPr>
      </w:pPr>
      <w:r>
        <w:rPr>
          <w:sz w:val="28"/>
        </w:rPr>
        <w:t>М</w:t>
      </w:r>
      <w:proofErr w:type="spellStart"/>
      <w:r>
        <w:rPr>
          <w:sz w:val="28"/>
          <w:lang w:val="uk-UA"/>
        </w:rPr>
        <w:t>іністерство</w:t>
      </w:r>
      <w:proofErr w:type="spellEnd"/>
      <w:r>
        <w:rPr>
          <w:sz w:val="28"/>
          <w:lang w:val="uk-UA"/>
        </w:rPr>
        <w:t xml:space="preserve">  освіти  і  науки  України</w:t>
      </w:r>
    </w:p>
    <w:p w:rsidR="009A2B28" w:rsidRDefault="009A2B28" w:rsidP="009A2B28">
      <w:pPr>
        <w:ind w:left="284" w:right="43" w:hanging="284"/>
        <w:jc w:val="both"/>
        <w:rPr>
          <w:sz w:val="28"/>
        </w:rPr>
      </w:pPr>
    </w:p>
    <w:p w:rsidR="009A2B28" w:rsidRDefault="009A2B28" w:rsidP="009A2B28">
      <w:pPr>
        <w:ind w:left="284" w:right="43" w:hanging="284"/>
        <w:jc w:val="center"/>
        <w:rPr>
          <w:sz w:val="28"/>
        </w:rPr>
      </w:pPr>
      <w:r>
        <w:rPr>
          <w:sz w:val="28"/>
        </w:rPr>
        <w:t>ОДЕСЬКА</w:t>
      </w:r>
      <w:r>
        <w:rPr>
          <w:sz w:val="28"/>
          <w:lang w:val="uk-UA"/>
        </w:rPr>
        <w:t xml:space="preserve"> НАЦІОНАЛЬНА</w:t>
      </w:r>
      <w:r>
        <w:rPr>
          <w:sz w:val="28"/>
        </w:rPr>
        <w:t xml:space="preserve">  АКАДЕМІЯ  ХАРЧОВИХ  ТЕХНОЛОГІЙ</w:t>
      </w:r>
    </w:p>
    <w:p w:rsidR="009A2B28" w:rsidRDefault="009A2B28" w:rsidP="009A2B28">
      <w:pPr>
        <w:ind w:left="284" w:right="43" w:hanging="284"/>
        <w:jc w:val="center"/>
        <w:rPr>
          <w:sz w:val="28"/>
        </w:rPr>
      </w:pPr>
    </w:p>
    <w:p w:rsidR="009A2B28" w:rsidRDefault="009A2B28" w:rsidP="009A2B28">
      <w:pPr>
        <w:pStyle w:val="1"/>
      </w:pPr>
      <w:r>
        <w:t xml:space="preserve">                                                    ПРОТОКОЛ</w:t>
      </w:r>
    </w:p>
    <w:p w:rsidR="009A2B28" w:rsidRPr="00BA5E9E" w:rsidRDefault="009A2B28" w:rsidP="009A2B28">
      <w:pPr>
        <w:ind w:left="284" w:right="43" w:hanging="284"/>
        <w:rPr>
          <w:sz w:val="28"/>
          <w:lang w:val="uk-UA"/>
        </w:rPr>
      </w:pPr>
      <w:r>
        <w:rPr>
          <w:sz w:val="28"/>
          <w:lang w:val="uk-UA"/>
        </w:rPr>
        <w:t xml:space="preserve">09.06.2020р                                                                                              </w:t>
      </w:r>
      <w:r>
        <w:rPr>
          <w:sz w:val="28"/>
        </w:rPr>
        <w:t>№</w:t>
      </w:r>
      <w:r>
        <w:rPr>
          <w:sz w:val="28"/>
          <w:lang w:val="uk-UA"/>
        </w:rPr>
        <w:t>5</w:t>
      </w:r>
    </w:p>
    <w:p w:rsidR="009A2B28" w:rsidRDefault="009A2B28" w:rsidP="009A2B28">
      <w:pPr>
        <w:ind w:left="284" w:right="43" w:hanging="284"/>
        <w:jc w:val="both"/>
        <w:rPr>
          <w:sz w:val="28"/>
        </w:rPr>
      </w:pPr>
    </w:p>
    <w:p w:rsidR="009A2B28" w:rsidRDefault="009A2B28" w:rsidP="009A2B28">
      <w:pPr>
        <w:ind w:left="284" w:right="43" w:hanging="284"/>
        <w:jc w:val="center"/>
        <w:rPr>
          <w:sz w:val="28"/>
          <w:lang w:val="uk-UA"/>
        </w:rPr>
      </w:pPr>
      <w:proofErr w:type="spellStart"/>
      <w:r>
        <w:rPr>
          <w:sz w:val="28"/>
        </w:rPr>
        <w:t>засідання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науково</w:t>
      </w:r>
      <w:proofErr w:type="spellEnd"/>
      <w:r>
        <w:rPr>
          <w:sz w:val="28"/>
          <w:lang w:val="uk-UA"/>
        </w:rPr>
        <w:t>го</w:t>
      </w:r>
      <w:r>
        <w:rPr>
          <w:sz w:val="28"/>
        </w:rPr>
        <w:t xml:space="preserve"> </w:t>
      </w:r>
      <w:proofErr w:type="spellStart"/>
      <w:r>
        <w:rPr>
          <w:sz w:val="28"/>
        </w:rPr>
        <w:t>семінару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кафедри</w:t>
      </w:r>
      <w:proofErr w:type="spellEnd"/>
    </w:p>
    <w:p w:rsidR="009A2B28" w:rsidRDefault="009A2B28" w:rsidP="009A2B28">
      <w:pPr>
        <w:ind w:left="284" w:right="43" w:hanging="284"/>
        <w:jc w:val="center"/>
        <w:rPr>
          <w:sz w:val="28"/>
          <w:lang w:val="uk-UA"/>
        </w:rPr>
      </w:pPr>
      <w:proofErr w:type="spellStart"/>
      <w:r>
        <w:rPr>
          <w:sz w:val="28"/>
        </w:rPr>
        <w:t>Процес</w:t>
      </w:r>
      <w:r>
        <w:rPr>
          <w:sz w:val="28"/>
          <w:lang w:val="uk-UA"/>
        </w:rPr>
        <w:t>ів</w:t>
      </w:r>
      <w:proofErr w:type="spellEnd"/>
      <w:r>
        <w:rPr>
          <w:sz w:val="28"/>
          <w:lang w:val="uk-UA"/>
        </w:rPr>
        <w:t>, обладнання та енергетичного менеджменту</w:t>
      </w:r>
      <w:r>
        <w:rPr>
          <w:sz w:val="28"/>
        </w:rPr>
        <w:t>»</w:t>
      </w:r>
    </w:p>
    <w:p w:rsidR="009A2B28" w:rsidRPr="00E92829" w:rsidRDefault="009A2B28" w:rsidP="009A2B28">
      <w:pPr>
        <w:ind w:left="284" w:right="43" w:hanging="284"/>
        <w:jc w:val="center"/>
        <w:rPr>
          <w:sz w:val="28"/>
          <w:lang w:val="uk-UA"/>
        </w:rPr>
      </w:pPr>
    </w:p>
    <w:p w:rsidR="009A2B28" w:rsidRDefault="009A2B28" w:rsidP="009A2B28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Головуючий на семінарі –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 xml:space="preserve">., проф..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</w:t>
      </w:r>
    </w:p>
    <w:p w:rsidR="009A2B28" w:rsidRDefault="009A2B28" w:rsidP="009A2B28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Секретар.  кафедри – </w:t>
      </w:r>
      <w:proofErr w:type="spellStart"/>
      <w:r>
        <w:rPr>
          <w:sz w:val="28"/>
          <w:lang w:val="uk-UA"/>
        </w:rPr>
        <w:t>Терземан</w:t>
      </w:r>
      <w:proofErr w:type="spellEnd"/>
      <w:r>
        <w:rPr>
          <w:sz w:val="28"/>
          <w:lang w:val="uk-UA"/>
        </w:rPr>
        <w:t xml:space="preserve"> О.Ф.</w:t>
      </w:r>
    </w:p>
    <w:p w:rsidR="009A2B28" w:rsidRDefault="009A2B28" w:rsidP="009A2B28">
      <w:pPr>
        <w:ind w:right="45"/>
        <w:jc w:val="both"/>
        <w:rPr>
          <w:sz w:val="28"/>
          <w:lang w:val="uk-UA"/>
        </w:rPr>
      </w:pPr>
    </w:p>
    <w:p w:rsidR="009A2B28" w:rsidRDefault="009A2B28" w:rsidP="009A2B28">
      <w:pPr>
        <w:ind w:right="-99"/>
        <w:jc w:val="both"/>
        <w:rPr>
          <w:sz w:val="28"/>
          <w:lang w:val="uk-UA"/>
        </w:rPr>
      </w:pPr>
      <w:r w:rsidRPr="001F3AEF">
        <w:rPr>
          <w:b/>
          <w:sz w:val="28"/>
          <w:lang w:val="uk-UA"/>
        </w:rPr>
        <w:t>ПРИСУТНІ</w:t>
      </w:r>
      <w:r>
        <w:rPr>
          <w:b/>
          <w:sz w:val="28"/>
          <w:lang w:val="uk-UA"/>
        </w:rPr>
        <w:t xml:space="preserve"> в аудиторії та дистанційно за допомогою програм </w:t>
      </w:r>
      <w:r w:rsidRPr="00B24F6B">
        <w:rPr>
          <w:b/>
          <w:sz w:val="28"/>
        </w:rPr>
        <w:t xml:space="preserve"> </w:t>
      </w:r>
      <w:r>
        <w:rPr>
          <w:b/>
          <w:sz w:val="28"/>
          <w:lang w:val="en-US"/>
        </w:rPr>
        <w:t>ZOOM</w:t>
      </w:r>
      <w:r>
        <w:rPr>
          <w:b/>
          <w:sz w:val="28"/>
          <w:lang w:val="uk-UA"/>
        </w:rPr>
        <w:t xml:space="preserve">, </w:t>
      </w:r>
      <w:proofErr w:type="spellStart"/>
      <w:r>
        <w:rPr>
          <w:b/>
          <w:sz w:val="28"/>
          <w:lang w:val="uk-UA"/>
        </w:rPr>
        <w:t>Вайбер</w:t>
      </w:r>
      <w:proofErr w:type="spellEnd"/>
      <w:r>
        <w:rPr>
          <w:b/>
          <w:sz w:val="28"/>
          <w:lang w:val="uk-UA"/>
        </w:rPr>
        <w:t>, телефонний зв'язок:</w:t>
      </w:r>
      <w:r>
        <w:rPr>
          <w:sz w:val="28"/>
          <w:lang w:val="uk-UA"/>
        </w:rPr>
        <w:t xml:space="preserve">  д.т.н.,</w:t>
      </w:r>
      <w:proofErr w:type="spellStart"/>
      <w:r>
        <w:rPr>
          <w:sz w:val="28"/>
          <w:lang w:val="uk-UA"/>
        </w:rPr>
        <w:t>проф</w:t>
      </w:r>
      <w:proofErr w:type="spellEnd"/>
      <w:r>
        <w:rPr>
          <w:sz w:val="28"/>
          <w:lang w:val="uk-UA"/>
        </w:rPr>
        <w:t xml:space="preserve">. Бурдо О.Г.;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 xml:space="preserve">. доц. 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С.Г.; проф.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О.В.,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., доц..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В.П..;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 xml:space="preserve">. 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І.В.;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.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О.М.;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. доц..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М.І.; </w:t>
      </w:r>
      <w:proofErr w:type="spellStart"/>
      <w:r>
        <w:rPr>
          <w:sz w:val="28"/>
          <w:lang w:val="uk-UA"/>
        </w:rPr>
        <w:t>к.т.н.доц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В.А.;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 xml:space="preserve">. 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О.В.;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. доц.. Яровий  І.І.;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. доц. </w:t>
      </w:r>
      <w:proofErr w:type="spellStart"/>
      <w:r>
        <w:rPr>
          <w:sz w:val="28"/>
          <w:lang w:val="uk-UA"/>
        </w:rPr>
        <w:t>Резнік</w:t>
      </w:r>
      <w:proofErr w:type="spellEnd"/>
      <w:r>
        <w:rPr>
          <w:sz w:val="28"/>
          <w:lang w:val="uk-UA"/>
        </w:rPr>
        <w:t xml:space="preserve"> К.В.;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>.</w:t>
      </w:r>
      <w:r w:rsidRPr="00836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Ю.О; 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. ас. Ружицька Н.В.; ас. Сиротюк І.В., </w:t>
      </w:r>
      <w:proofErr w:type="spellStart"/>
      <w:r>
        <w:rPr>
          <w:sz w:val="28"/>
          <w:lang w:val="uk-UA"/>
        </w:rPr>
        <w:t>зав.лаб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Юрлов</w:t>
      </w:r>
      <w:proofErr w:type="spellEnd"/>
      <w:r>
        <w:rPr>
          <w:sz w:val="28"/>
          <w:lang w:val="uk-UA"/>
        </w:rPr>
        <w:t xml:space="preserve"> В.Ю., зав. </w:t>
      </w:r>
      <w:proofErr w:type="spellStart"/>
      <w:r>
        <w:rPr>
          <w:sz w:val="28"/>
          <w:lang w:val="uk-UA"/>
        </w:rPr>
        <w:t>лаб</w:t>
      </w:r>
      <w:proofErr w:type="spellEnd"/>
      <w:r>
        <w:rPr>
          <w:sz w:val="28"/>
          <w:lang w:val="uk-UA"/>
        </w:rPr>
        <w:t xml:space="preserve">. Сологуб О.А., 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Терземан</w:t>
      </w:r>
      <w:proofErr w:type="spellEnd"/>
      <w:r>
        <w:rPr>
          <w:sz w:val="28"/>
          <w:lang w:val="uk-UA"/>
        </w:rPr>
        <w:t xml:space="preserve"> О.Ф.,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О.І.</w:t>
      </w:r>
    </w:p>
    <w:p w:rsidR="009A2B28" w:rsidRDefault="009A2B28" w:rsidP="009A2B28">
      <w:pPr>
        <w:ind w:left="75"/>
        <w:rPr>
          <w:sz w:val="28"/>
          <w:lang w:val="uk-UA"/>
        </w:rPr>
      </w:pPr>
    </w:p>
    <w:p w:rsidR="009A2B28" w:rsidRDefault="009A2B28" w:rsidP="009A2B28">
      <w:pPr>
        <w:ind w:left="75"/>
        <w:rPr>
          <w:sz w:val="28"/>
          <w:lang w:val="uk-UA"/>
        </w:rPr>
      </w:pPr>
      <w:r w:rsidRPr="008D5367">
        <w:rPr>
          <w:b/>
          <w:sz w:val="28"/>
          <w:lang w:val="uk-UA"/>
        </w:rPr>
        <w:t>СЛУХАЛИ:</w:t>
      </w:r>
      <w:r>
        <w:rPr>
          <w:sz w:val="28"/>
          <w:lang w:val="uk-UA"/>
        </w:rPr>
        <w:t xml:space="preserve"> наукову доповідь на кафедральному науковому семінарі аспірантки кафедри процесів, обладнання та енергетичного менеджменту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Олени Іванівни (далі «Здобувач») на тему «Інноваційні технології  зневоднення харчової сировини» , виконану на кафедрі процесів, обладнання та енергетичного менеджменту Одеської національної академії харчових технологій та представлену на здобуття наукового ступеня доктор філософії за спеціальністю 133 – Галузеве машинобудування.</w:t>
      </w:r>
    </w:p>
    <w:p w:rsidR="009A2B28" w:rsidRPr="0022695F" w:rsidRDefault="009A2B28" w:rsidP="009A2B28">
      <w:pPr>
        <w:ind w:left="75"/>
        <w:rPr>
          <w:b/>
          <w:sz w:val="28"/>
          <w:lang w:val="uk-UA"/>
        </w:rPr>
      </w:pPr>
      <w:r>
        <w:rPr>
          <w:sz w:val="28"/>
          <w:lang w:val="uk-UA"/>
        </w:rPr>
        <w:t xml:space="preserve">       </w:t>
      </w:r>
      <w:r w:rsidRPr="0022695F">
        <w:rPr>
          <w:b/>
          <w:sz w:val="28"/>
          <w:lang w:val="uk-UA"/>
        </w:rPr>
        <w:t>Питання:</w:t>
      </w:r>
    </w:p>
    <w:p w:rsidR="009A2B28" w:rsidRPr="0022695F" w:rsidRDefault="009A2B28" w:rsidP="009A2B28">
      <w:pPr>
        <w:ind w:left="75"/>
        <w:rPr>
          <w:b/>
          <w:sz w:val="28"/>
          <w:lang w:val="uk-UA"/>
        </w:rPr>
      </w:pP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 xml:space="preserve">., проф.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О.В.:</w:t>
      </w:r>
    </w:p>
    <w:p w:rsidR="009A2B28" w:rsidRDefault="009A2B28" w:rsidP="009A2B28">
      <w:pPr>
        <w:ind w:left="75"/>
        <w:rPr>
          <w:sz w:val="28"/>
          <w:lang w:val="uk-UA"/>
        </w:rPr>
      </w:pP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>1.Ваша сушарка за типом конструкції ковшова чи стрічкова?</w:t>
      </w:r>
    </w:p>
    <w:p w:rsidR="009A2B28" w:rsidRDefault="009A2B28" w:rsidP="009A2B28">
      <w:pPr>
        <w:ind w:left="75" w:right="-432"/>
        <w:rPr>
          <w:sz w:val="28"/>
          <w:lang w:val="uk-UA"/>
        </w:rPr>
      </w:pPr>
      <w:r>
        <w:rPr>
          <w:sz w:val="28"/>
          <w:lang w:val="uk-UA"/>
        </w:rPr>
        <w:t>2. Ви вказали, що проводили досліди за допомогою касет (контейнерів), які їхні параметри?</w:t>
      </w: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>3.Чи можливо використовувати їх в промисловості, чи тільки  для лабораторних досліджень?</w:t>
      </w:r>
    </w:p>
    <w:p w:rsidR="009A2B28" w:rsidRPr="00725844" w:rsidRDefault="009A2B28" w:rsidP="009A2B28">
      <w:pPr>
        <w:ind w:left="75"/>
        <w:rPr>
          <w:b/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Pr="00725844">
        <w:rPr>
          <w:b/>
          <w:sz w:val="28"/>
          <w:lang w:val="uk-UA"/>
        </w:rPr>
        <w:t>Здобувач:</w:t>
      </w:r>
    </w:p>
    <w:p w:rsidR="009A2B28" w:rsidRDefault="009A2B28" w:rsidP="009A2B28">
      <w:pPr>
        <w:ind w:left="75"/>
        <w:rPr>
          <w:sz w:val="28"/>
          <w:lang w:val="uk-UA"/>
        </w:rPr>
      </w:pP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>1. За типом конструкції сушарка є стрічковою.</w:t>
      </w: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>2. Довжина касети 0,225м; ширина 0,14м та маса продукту в касеті 0,5кг.</w:t>
      </w: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>3.Така конструкція касет використовується для експериментальних досліджень. Для промисловості необхідна вища продуктивність.</w:t>
      </w:r>
    </w:p>
    <w:p w:rsidR="009A2B28" w:rsidRDefault="009A2B28" w:rsidP="009A2B28">
      <w:pPr>
        <w:ind w:left="75"/>
        <w:rPr>
          <w:sz w:val="28"/>
          <w:lang w:val="uk-UA"/>
        </w:rPr>
      </w:pPr>
    </w:p>
    <w:p w:rsidR="009A2B28" w:rsidRPr="00725844" w:rsidRDefault="009A2B28" w:rsidP="009A2B28">
      <w:pPr>
        <w:ind w:left="75"/>
        <w:rPr>
          <w:b/>
          <w:sz w:val="28"/>
          <w:lang w:val="uk-UA"/>
        </w:rPr>
      </w:pPr>
      <w:proofErr w:type="spellStart"/>
      <w:r w:rsidRPr="00725844">
        <w:rPr>
          <w:b/>
          <w:sz w:val="28"/>
          <w:lang w:val="uk-UA"/>
        </w:rPr>
        <w:t>К.т.</w:t>
      </w:r>
      <w:r>
        <w:rPr>
          <w:b/>
          <w:sz w:val="28"/>
          <w:lang w:val="uk-UA"/>
        </w:rPr>
        <w:t>н</w:t>
      </w:r>
      <w:proofErr w:type="spellEnd"/>
      <w:r>
        <w:rPr>
          <w:b/>
          <w:sz w:val="28"/>
          <w:lang w:val="uk-UA"/>
        </w:rPr>
        <w:t xml:space="preserve">., доц. </w:t>
      </w:r>
      <w:proofErr w:type="spellStart"/>
      <w:r>
        <w:rPr>
          <w:b/>
          <w:sz w:val="28"/>
          <w:lang w:val="uk-UA"/>
        </w:rPr>
        <w:t>Кеп</w:t>
      </w:r>
      <w:r w:rsidRPr="00725844">
        <w:rPr>
          <w:b/>
          <w:sz w:val="28"/>
          <w:lang w:val="uk-UA"/>
        </w:rPr>
        <w:t>і</w:t>
      </w:r>
      <w:r>
        <w:rPr>
          <w:b/>
          <w:sz w:val="28"/>
          <w:lang w:val="uk-UA"/>
        </w:rPr>
        <w:t>н</w:t>
      </w:r>
      <w:proofErr w:type="spellEnd"/>
      <w:r w:rsidRPr="00725844">
        <w:rPr>
          <w:b/>
          <w:sz w:val="28"/>
          <w:lang w:val="uk-UA"/>
        </w:rPr>
        <w:t xml:space="preserve"> М.І.:</w:t>
      </w: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>1. На слайді 38 представлено інформацію про схожість кукурудзи. Як це встановлювали?</w:t>
      </w: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lastRenderedPageBreak/>
        <w:t>2. Яка максимально припустима температура при сушінні кукурудзи?</w:t>
      </w:r>
    </w:p>
    <w:p w:rsidR="009A2B28" w:rsidRPr="00725844" w:rsidRDefault="009A2B28" w:rsidP="009A2B28">
      <w:pPr>
        <w:ind w:left="75"/>
        <w:rPr>
          <w:b/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Pr="00725844">
        <w:rPr>
          <w:b/>
          <w:sz w:val="28"/>
          <w:lang w:val="uk-UA"/>
        </w:rPr>
        <w:t>Здобувач:</w:t>
      </w:r>
    </w:p>
    <w:p w:rsidR="009A2B28" w:rsidRPr="00725844" w:rsidRDefault="009A2B28" w:rsidP="009A2B28">
      <w:pPr>
        <w:ind w:left="75"/>
        <w:rPr>
          <w:b/>
          <w:sz w:val="28"/>
          <w:lang w:val="uk-UA"/>
        </w:rPr>
      </w:pP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1.Схожість кукурудзи перевірено в лабораторії, де було </w:t>
      </w:r>
      <w:proofErr w:type="spellStart"/>
      <w:r>
        <w:rPr>
          <w:sz w:val="28"/>
          <w:lang w:val="uk-UA"/>
        </w:rPr>
        <w:t>протестовано</w:t>
      </w:r>
      <w:proofErr w:type="spellEnd"/>
      <w:r>
        <w:rPr>
          <w:sz w:val="28"/>
          <w:lang w:val="uk-UA"/>
        </w:rPr>
        <w:t xml:space="preserve"> три зразки зернової маси з зернами кукурудзи вагою по 1кг для проведення дослідів впливу МХ та ІЧ полів, на збереження біологічних характеристик (схожість) зерна після його сушіння. У ході тестів відібрано 6 проб по 100 </w:t>
      </w:r>
      <w:proofErr w:type="spellStart"/>
      <w:r>
        <w:rPr>
          <w:sz w:val="28"/>
          <w:lang w:val="uk-UA"/>
        </w:rPr>
        <w:t>зерен</w:t>
      </w:r>
      <w:proofErr w:type="spellEnd"/>
      <w:r>
        <w:rPr>
          <w:sz w:val="28"/>
          <w:lang w:val="uk-UA"/>
        </w:rPr>
        <w:t xml:space="preserve"> із кожного зразку. Проба 1 взята зі зразку вологістю 21,1 %, проба 2 – із зерна з вологістю 13,4%,  проба 3 із зерна з вологістю 14,3%. Проби 2 та 3 пройшли зневоднення в МХ та ІЧ полі за дві доби до тестування.</w:t>
      </w: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   В результаті тестування було встановлено, що всі три проби відповідають вимогам продуктів для дитячого харчування по схожості.  Схожість 1 проби становила 58%. Схожість 2 проби становила 60%. Схожість 3 проби становила 59%. Ці результати визначені за хіміко-біологічними показниками </w:t>
      </w:r>
      <w:proofErr w:type="spellStart"/>
      <w:r>
        <w:rPr>
          <w:sz w:val="28"/>
          <w:lang w:val="uk-UA"/>
        </w:rPr>
        <w:t>зерен</w:t>
      </w:r>
      <w:proofErr w:type="spellEnd"/>
      <w:r>
        <w:rPr>
          <w:sz w:val="28"/>
          <w:lang w:val="uk-UA"/>
        </w:rPr>
        <w:t>, без пророщування.</w:t>
      </w:r>
    </w:p>
    <w:p w:rsidR="009A2B28" w:rsidRDefault="009A2B28" w:rsidP="009A2B28">
      <w:pPr>
        <w:ind w:left="75"/>
        <w:rPr>
          <w:sz w:val="28"/>
          <w:lang w:val="uk-UA"/>
        </w:rPr>
      </w:pPr>
    </w:p>
    <w:p w:rsidR="009A2B28" w:rsidRPr="0019008D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>2. Максимальна температура при сушінні кукурудзи 41-42</w:t>
      </w:r>
      <w:r>
        <w:rPr>
          <w:sz w:val="28"/>
          <w:vertAlign w:val="superscript"/>
          <w:lang w:val="uk-UA"/>
        </w:rPr>
        <w:t>0</w:t>
      </w:r>
      <w:r>
        <w:rPr>
          <w:sz w:val="28"/>
          <w:lang w:val="uk-UA"/>
        </w:rPr>
        <w:t xml:space="preserve"> С, відповідає ДСТУ-4525:2006  «Кукурудза. Технічні умови»</w:t>
      </w:r>
    </w:p>
    <w:p w:rsidR="009A2B28" w:rsidRDefault="009A2B28" w:rsidP="009A2B28">
      <w:pPr>
        <w:ind w:left="75"/>
        <w:rPr>
          <w:sz w:val="28"/>
          <w:lang w:val="uk-UA"/>
        </w:rPr>
      </w:pPr>
    </w:p>
    <w:p w:rsidR="009A2B28" w:rsidRPr="004E2809" w:rsidRDefault="009A2B28" w:rsidP="009A2B28">
      <w:pPr>
        <w:ind w:left="75"/>
        <w:rPr>
          <w:b/>
          <w:sz w:val="28"/>
          <w:lang w:val="uk-UA"/>
        </w:rPr>
      </w:pPr>
      <w:r>
        <w:rPr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К.т.н</w:t>
      </w:r>
      <w:proofErr w:type="spellEnd"/>
      <w:r>
        <w:rPr>
          <w:b/>
          <w:sz w:val="28"/>
          <w:lang w:val="uk-UA"/>
        </w:rPr>
        <w:t xml:space="preserve">., доц. </w:t>
      </w:r>
      <w:proofErr w:type="spellStart"/>
      <w:r>
        <w:rPr>
          <w:b/>
          <w:sz w:val="28"/>
          <w:lang w:val="uk-UA"/>
        </w:rPr>
        <w:t>Мординський</w:t>
      </w:r>
      <w:proofErr w:type="spellEnd"/>
      <w:r>
        <w:rPr>
          <w:b/>
          <w:sz w:val="28"/>
          <w:lang w:val="uk-UA"/>
        </w:rPr>
        <w:t xml:space="preserve"> В.П</w:t>
      </w:r>
      <w:r w:rsidRPr="004E2809">
        <w:rPr>
          <w:b/>
          <w:sz w:val="28"/>
          <w:lang w:val="uk-UA"/>
        </w:rPr>
        <w:t>.:</w:t>
      </w: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>1.Приведіть співвідношення потужності МХ та ІЧ полів у відсотках.</w:t>
      </w: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Pr="004E2809">
        <w:rPr>
          <w:b/>
          <w:sz w:val="28"/>
          <w:lang w:val="uk-UA"/>
        </w:rPr>
        <w:t>Здобувач</w:t>
      </w:r>
      <w:r>
        <w:rPr>
          <w:sz w:val="28"/>
          <w:lang w:val="uk-UA"/>
        </w:rPr>
        <w:t>:</w:t>
      </w: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 Співвідношення МХ та ІЧ полів  405/60% для комбінованого режиму.</w:t>
      </w:r>
    </w:p>
    <w:p w:rsidR="009A2B28" w:rsidRDefault="009A2B28" w:rsidP="009A2B28">
      <w:pPr>
        <w:ind w:left="75"/>
        <w:rPr>
          <w:sz w:val="28"/>
          <w:lang w:val="uk-UA"/>
        </w:rPr>
      </w:pPr>
    </w:p>
    <w:p w:rsidR="009A2B28" w:rsidRPr="00010D84" w:rsidRDefault="009A2B28" w:rsidP="009A2B28">
      <w:pPr>
        <w:ind w:left="75"/>
        <w:rPr>
          <w:b/>
          <w:sz w:val="28"/>
          <w:lang w:val="uk-UA"/>
        </w:rPr>
      </w:pPr>
      <w:proofErr w:type="spellStart"/>
      <w:r w:rsidRPr="00010D84">
        <w:rPr>
          <w:b/>
          <w:sz w:val="28"/>
          <w:lang w:val="uk-UA"/>
        </w:rPr>
        <w:t>Д.т.н</w:t>
      </w:r>
      <w:proofErr w:type="spellEnd"/>
      <w:r w:rsidRPr="00010D84">
        <w:rPr>
          <w:b/>
          <w:sz w:val="28"/>
          <w:lang w:val="uk-UA"/>
        </w:rPr>
        <w:t xml:space="preserve">., проф. </w:t>
      </w:r>
      <w:proofErr w:type="spellStart"/>
      <w:r w:rsidRPr="00010D84">
        <w:rPr>
          <w:b/>
          <w:sz w:val="28"/>
          <w:lang w:val="uk-UA"/>
        </w:rPr>
        <w:t>Ватренко</w:t>
      </w:r>
      <w:proofErr w:type="spellEnd"/>
      <w:r w:rsidRPr="00010D84">
        <w:rPr>
          <w:b/>
          <w:sz w:val="28"/>
          <w:lang w:val="uk-UA"/>
        </w:rPr>
        <w:t xml:space="preserve"> О.В.</w:t>
      </w:r>
    </w:p>
    <w:p w:rsidR="009A2B28" w:rsidRPr="00010D84" w:rsidRDefault="009A2B28" w:rsidP="009A2B28">
      <w:pPr>
        <w:ind w:left="75"/>
        <w:rPr>
          <w:sz w:val="28"/>
          <w:lang w:val="uk-UA"/>
        </w:rPr>
      </w:pPr>
      <w:r>
        <w:rPr>
          <w:b/>
          <w:sz w:val="28"/>
          <w:lang w:val="uk-UA"/>
        </w:rPr>
        <w:t>1.</w:t>
      </w:r>
      <w:r>
        <w:rPr>
          <w:sz w:val="28"/>
          <w:lang w:val="uk-UA"/>
        </w:rPr>
        <w:t>Який конструктивний елемент сушарки забезпечує процес випаровування вологи?</w:t>
      </w: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>2.Приведіть на слайдах математичну модель сушарки.</w:t>
      </w:r>
    </w:p>
    <w:p w:rsidR="009A2B28" w:rsidRDefault="009A2B28" w:rsidP="009A2B28">
      <w:pPr>
        <w:ind w:left="75"/>
        <w:rPr>
          <w:b/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Pr="00010D84">
        <w:rPr>
          <w:b/>
          <w:sz w:val="28"/>
          <w:lang w:val="uk-UA"/>
        </w:rPr>
        <w:t>Здобувач:</w:t>
      </w:r>
    </w:p>
    <w:p w:rsidR="009A2B28" w:rsidRPr="00010D84" w:rsidRDefault="009A2B28" w:rsidP="009A2B28">
      <w:pPr>
        <w:ind w:left="75"/>
        <w:rPr>
          <w:sz w:val="28"/>
          <w:lang w:val="uk-UA"/>
        </w:rPr>
      </w:pPr>
      <w:r>
        <w:rPr>
          <w:b/>
          <w:sz w:val="28"/>
          <w:lang w:val="uk-UA"/>
        </w:rPr>
        <w:t>1.</w:t>
      </w:r>
      <w:r>
        <w:rPr>
          <w:sz w:val="28"/>
          <w:lang w:val="uk-UA"/>
        </w:rPr>
        <w:t xml:space="preserve"> Інтенсивне випаровування рідини забезпечують магнетрони та ІЧ лампи. Мікрохвильове поле дозволяє відвести вологу з середини продукту до поверхні, а поверхневу вологу можна видалити ІЧ випромінюванням.</w:t>
      </w: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>2.Всі дані були зведені в таблицю на слайді №34. Для кожного типу продукту власні коефіцієнти установки.</w:t>
      </w:r>
    </w:p>
    <w:p w:rsidR="009A2B28" w:rsidRDefault="009A2B28" w:rsidP="009A2B28">
      <w:pPr>
        <w:ind w:left="75"/>
        <w:rPr>
          <w:b/>
          <w:sz w:val="28"/>
          <w:lang w:val="uk-UA"/>
        </w:rPr>
      </w:pPr>
      <w:proofErr w:type="spellStart"/>
      <w:r w:rsidRPr="00FB3F0D">
        <w:rPr>
          <w:b/>
          <w:sz w:val="28"/>
          <w:lang w:val="uk-UA"/>
        </w:rPr>
        <w:t>К.т.н</w:t>
      </w:r>
      <w:proofErr w:type="spellEnd"/>
      <w:r w:rsidRPr="00FB3F0D">
        <w:rPr>
          <w:b/>
          <w:sz w:val="28"/>
          <w:lang w:val="uk-UA"/>
        </w:rPr>
        <w:t xml:space="preserve">., асистент </w:t>
      </w:r>
      <w:proofErr w:type="spellStart"/>
      <w:r w:rsidRPr="00FB3F0D">
        <w:rPr>
          <w:b/>
          <w:sz w:val="28"/>
          <w:lang w:val="uk-UA"/>
        </w:rPr>
        <w:t>Левтринська</w:t>
      </w:r>
      <w:proofErr w:type="spellEnd"/>
      <w:r w:rsidRPr="00FB3F0D">
        <w:rPr>
          <w:b/>
          <w:sz w:val="28"/>
          <w:lang w:val="uk-UA"/>
        </w:rPr>
        <w:t xml:space="preserve"> Ю.О.</w:t>
      </w: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b/>
          <w:sz w:val="28"/>
          <w:lang w:val="uk-UA"/>
        </w:rPr>
        <w:t>1.</w:t>
      </w:r>
      <w:r>
        <w:rPr>
          <w:sz w:val="28"/>
          <w:lang w:val="uk-UA"/>
        </w:rPr>
        <w:t>Приведіть конструктивні характеристики.</w:t>
      </w:r>
    </w:p>
    <w:p w:rsidR="009A2B28" w:rsidRPr="00FB3F0D" w:rsidRDefault="009A2B28" w:rsidP="009A2B28">
      <w:pPr>
        <w:ind w:left="75"/>
        <w:rPr>
          <w:sz w:val="28"/>
          <w:lang w:val="uk-UA"/>
        </w:rPr>
      </w:pPr>
      <w:r>
        <w:rPr>
          <w:b/>
          <w:sz w:val="28"/>
          <w:lang w:val="uk-UA"/>
        </w:rPr>
        <w:t>2.</w:t>
      </w:r>
      <w:r>
        <w:rPr>
          <w:sz w:val="28"/>
          <w:lang w:val="uk-UA"/>
        </w:rPr>
        <w:t>Як Ви вимірювали питому потужність стрічкової сушарки?</w:t>
      </w: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 Здобувач:</w:t>
      </w: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1.Модуль ІЧ обробки має два </w:t>
      </w:r>
      <w:proofErr w:type="spellStart"/>
      <w:r>
        <w:rPr>
          <w:sz w:val="28"/>
          <w:lang w:val="uk-UA"/>
        </w:rPr>
        <w:t>кварцеві</w:t>
      </w:r>
      <w:proofErr w:type="spellEnd"/>
      <w:r>
        <w:rPr>
          <w:sz w:val="28"/>
          <w:lang w:val="uk-UA"/>
        </w:rPr>
        <w:t xml:space="preserve"> ІЧ- випромінювачі потужністю 550 Вт і опором 50 </w:t>
      </w:r>
      <w:proofErr w:type="spellStart"/>
      <w:r>
        <w:rPr>
          <w:sz w:val="28"/>
          <w:lang w:val="uk-UA"/>
        </w:rPr>
        <w:t>Ом</w:t>
      </w:r>
      <w:proofErr w:type="spellEnd"/>
      <w:r>
        <w:rPr>
          <w:sz w:val="28"/>
          <w:lang w:val="uk-UA"/>
        </w:rPr>
        <w:t xml:space="preserve">, які розташовані на відстані </w:t>
      </w:r>
      <w:smartTag w:uri="urn:schemas-microsoft-com:office:smarttags" w:element="metricconverter">
        <w:smartTagPr>
          <w:attr w:name="ProductID" w:val="13 см"/>
        </w:smartTagPr>
        <w:r>
          <w:rPr>
            <w:sz w:val="28"/>
            <w:lang w:val="uk-UA"/>
          </w:rPr>
          <w:t>13 см</w:t>
        </w:r>
      </w:smartTag>
      <w:r>
        <w:rPr>
          <w:sz w:val="28"/>
          <w:lang w:val="uk-UA"/>
        </w:rPr>
        <w:t xml:space="preserve"> від поверхні стрічки транспортеру. Швидкість руху стрічки регулюється в широкому діапазоні 0,007 – 0,025м/с. При експериментальних дослідженнях потужність була різною в залежності від культури та кількості модулів.</w:t>
      </w:r>
    </w:p>
    <w:p w:rsidR="009A2B28" w:rsidRDefault="009A2B28" w:rsidP="009A2B28">
      <w:pPr>
        <w:ind w:left="75"/>
        <w:rPr>
          <w:sz w:val="28"/>
          <w:lang w:val="uk-UA"/>
        </w:rPr>
      </w:pPr>
      <w:r>
        <w:rPr>
          <w:sz w:val="28"/>
          <w:lang w:val="uk-UA"/>
        </w:rPr>
        <w:t>2.</w:t>
      </w:r>
      <w:r w:rsidRPr="00C64E7C">
        <w:rPr>
          <w:sz w:val="28"/>
          <w:lang w:val="uk-UA"/>
        </w:rPr>
        <w:t xml:space="preserve"> </w:t>
      </w:r>
      <w:r>
        <w:rPr>
          <w:sz w:val="28"/>
          <w:lang w:val="uk-UA"/>
        </w:rPr>
        <w:t>Питому потужність стрічкової сушарки вимірювали розрахунковим шляхом. Де номінальна потужність модуля ділилась на площу стрічки, множилось на відсоток потужності, діли мий на 100% (одиниці виміру кВт/м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>).</w:t>
      </w:r>
    </w:p>
    <w:p w:rsidR="009A2B28" w:rsidRPr="004C3415" w:rsidRDefault="009A2B28" w:rsidP="009A2B28">
      <w:pPr>
        <w:ind w:left="75"/>
        <w:rPr>
          <w:b/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Pr="004C3415">
        <w:rPr>
          <w:b/>
          <w:sz w:val="28"/>
          <w:lang w:val="uk-UA"/>
        </w:rPr>
        <w:t>Виступили:</w:t>
      </w:r>
    </w:p>
    <w:p w:rsidR="009A2B28" w:rsidRDefault="009A2B28" w:rsidP="009A2B28">
      <w:pPr>
        <w:ind w:left="75"/>
        <w:jc w:val="center"/>
        <w:rPr>
          <w:sz w:val="28"/>
          <w:lang w:val="uk-UA"/>
        </w:rPr>
      </w:pPr>
    </w:p>
    <w:p w:rsidR="009A2B28" w:rsidRDefault="009A2B28" w:rsidP="009A2B28">
      <w:pPr>
        <w:ind w:left="75"/>
        <w:rPr>
          <w:sz w:val="28"/>
          <w:lang w:val="uk-UA"/>
        </w:rPr>
      </w:pPr>
      <w:proofErr w:type="spellStart"/>
      <w:r w:rsidRPr="004C3415">
        <w:rPr>
          <w:b/>
          <w:sz w:val="28"/>
          <w:lang w:val="uk-UA"/>
        </w:rPr>
        <w:t>Д.т.н</w:t>
      </w:r>
      <w:proofErr w:type="spellEnd"/>
      <w:r w:rsidRPr="004C3415">
        <w:rPr>
          <w:b/>
          <w:sz w:val="28"/>
          <w:lang w:val="uk-UA"/>
        </w:rPr>
        <w:t>., проф.. Бурдо О.Г.</w:t>
      </w:r>
      <w:r>
        <w:rPr>
          <w:b/>
          <w:sz w:val="28"/>
          <w:lang w:val="uk-UA"/>
        </w:rPr>
        <w:t xml:space="preserve"> науковий керівник</w:t>
      </w:r>
      <w:r w:rsidRPr="004C3415">
        <w:rPr>
          <w:b/>
          <w:sz w:val="28"/>
          <w:lang w:val="uk-UA"/>
        </w:rPr>
        <w:t>:</w:t>
      </w:r>
      <w:r>
        <w:rPr>
          <w:sz w:val="28"/>
          <w:lang w:val="uk-UA"/>
        </w:rPr>
        <w:t xml:space="preserve"> - на мій погляд, аспірантка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О.І. провела необхідну, цінну для галузі виробництва роботу. Я задоволений як експериментальною складовою роботи, так і підходом до формування наукової складової з вивчення кінетики процесу сушіння. Вважаю, що всі завдання, які були поставлені мною, аспіранта виконала.</w:t>
      </w:r>
    </w:p>
    <w:p w:rsidR="009A2B28" w:rsidRDefault="009A2B28" w:rsidP="009A2B28">
      <w:pPr>
        <w:ind w:left="75" w:right="-432"/>
        <w:rPr>
          <w:sz w:val="28"/>
          <w:lang w:val="uk-UA"/>
        </w:rPr>
      </w:pPr>
      <w:proofErr w:type="spellStart"/>
      <w:r w:rsidRPr="004C3415">
        <w:rPr>
          <w:b/>
          <w:sz w:val="28"/>
          <w:lang w:val="uk-UA"/>
        </w:rPr>
        <w:t>Д.т.н</w:t>
      </w:r>
      <w:proofErr w:type="spellEnd"/>
      <w:r w:rsidRPr="004C3415">
        <w:rPr>
          <w:b/>
          <w:sz w:val="28"/>
          <w:lang w:val="uk-UA"/>
        </w:rPr>
        <w:t xml:space="preserve">., доц. </w:t>
      </w:r>
      <w:proofErr w:type="spellStart"/>
      <w:r w:rsidRPr="004C3415">
        <w:rPr>
          <w:b/>
          <w:sz w:val="28"/>
          <w:lang w:val="uk-UA"/>
        </w:rPr>
        <w:t>Зиков</w:t>
      </w:r>
      <w:proofErr w:type="spellEnd"/>
      <w:r w:rsidRPr="004C3415">
        <w:rPr>
          <w:b/>
          <w:sz w:val="28"/>
          <w:lang w:val="uk-UA"/>
        </w:rPr>
        <w:t xml:space="preserve"> О.В</w:t>
      </w:r>
      <w:r>
        <w:rPr>
          <w:sz w:val="28"/>
          <w:lang w:val="uk-UA"/>
        </w:rPr>
        <w:t>.:- на мій погляд, робота актуальна, в ній присутня наукова новизна та практична цінність Обґрунтовані і підтверджені експериментально наукові положення, щодо сушіння на стрічковій сушарці. Здобувач підготовлений, вміє відповідати на питання, володіє матеріалом, який представлено у великому обсязі. Вважаю, що робота має практичну цінність, відповідає спеціальності 133- Галузеве машинобудування і може бути рекомендована до представлення на фаховому семінарі.</w:t>
      </w:r>
    </w:p>
    <w:p w:rsidR="009A2B28" w:rsidRDefault="009A2B28" w:rsidP="009A2B28">
      <w:pPr>
        <w:ind w:left="75" w:right="-432"/>
        <w:rPr>
          <w:sz w:val="28"/>
          <w:lang w:val="uk-UA"/>
        </w:rPr>
      </w:pPr>
      <w:proofErr w:type="spellStart"/>
      <w:r w:rsidRPr="009E5B0C">
        <w:rPr>
          <w:b/>
          <w:sz w:val="28"/>
          <w:lang w:val="uk-UA"/>
        </w:rPr>
        <w:t>К.т.н</w:t>
      </w:r>
      <w:proofErr w:type="spellEnd"/>
      <w:r w:rsidRPr="009E5B0C">
        <w:rPr>
          <w:b/>
          <w:sz w:val="28"/>
          <w:lang w:val="uk-UA"/>
        </w:rPr>
        <w:t>., доц. Яровий І.І.</w:t>
      </w:r>
      <w:r>
        <w:rPr>
          <w:b/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 Проведено значну роботу та представлено багато результатів експериментальних досліджень. Аспірант дає пояснення чітко, добре володіє матеріалом. Тематика роботи актуальна;  теоретична, експериментальна та наукова робота  представлена в достатньому обсязі. Пропоную рекомендувати роботу для  представлення на засіданні фахового семінару.</w:t>
      </w:r>
    </w:p>
    <w:p w:rsidR="009A2B28" w:rsidRDefault="009A2B28" w:rsidP="009A2B28">
      <w:pPr>
        <w:ind w:left="75" w:right="-432"/>
        <w:rPr>
          <w:sz w:val="28"/>
          <w:lang w:val="uk-UA"/>
        </w:rPr>
      </w:pPr>
      <w:proofErr w:type="spellStart"/>
      <w:r w:rsidRPr="009E5B0C">
        <w:rPr>
          <w:b/>
          <w:sz w:val="28"/>
          <w:lang w:val="uk-UA"/>
        </w:rPr>
        <w:t>К.т.н</w:t>
      </w:r>
      <w:proofErr w:type="spellEnd"/>
      <w:r w:rsidRPr="009E5B0C">
        <w:rPr>
          <w:b/>
          <w:sz w:val="28"/>
          <w:lang w:val="uk-UA"/>
        </w:rPr>
        <w:t xml:space="preserve">., </w:t>
      </w:r>
      <w:proofErr w:type="spellStart"/>
      <w:r w:rsidRPr="009E5B0C">
        <w:rPr>
          <w:b/>
          <w:sz w:val="28"/>
          <w:lang w:val="uk-UA"/>
        </w:rPr>
        <w:t>доц</w:t>
      </w:r>
      <w:proofErr w:type="spellEnd"/>
      <w:r w:rsidRPr="009E5B0C">
        <w:rPr>
          <w:b/>
          <w:sz w:val="28"/>
          <w:lang w:val="uk-UA"/>
        </w:rPr>
        <w:t xml:space="preserve"> . </w:t>
      </w:r>
      <w:proofErr w:type="spellStart"/>
      <w:r w:rsidRPr="009E5B0C">
        <w:rPr>
          <w:b/>
          <w:sz w:val="28"/>
          <w:lang w:val="uk-UA"/>
        </w:rPr>
        <w:t>Кепін</w:t>
      </w:r>
      <w:proofErr w:type="spellEnd"/>
      <w:r w:rsidRPr="009E5B0C">
        <w:rPr>
          <w:b/>
          <w:sz w:val="28"/>
          <w:lang w:val="uk-UA"/>
        </w:rPr>
        <w:t xml:space="preserve"> М.І.</w:t>
      </w:r>
      <w:r>
        <w:rPr>
          <w:b/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 Аспірант добре орієнтується в роботі, вільно відповідає на питання. Слід зазначити, що аспірант встиг за відведений термін провести необхідні дослідження та підготувати якісну презентацію досліджень. Роботу підтримую та рекомендую до захисту на засіданні фахового семінару.</w:t>
      </w:r>
    </w:p>
    <w:p w:rsidR="009A2B28" w:rsidRDefault="009A2B28" w:rsidP="009A2B28">
      <w:pPr>
        <w:ind w:left="75" w:right="-432"/>
        <w:rPr>
          <w:sz w:val="28"/>
          <w:lang w:val="uk-UA"/>
        </w:rPr>
      </w:pPr>
      <w:proofErr w:type="spellStart"/>
      <w:r>
        <w:rPr>
          <w:b/>
          <w:sz w:val="28"/>
          <w:lang w:val="uk-UA"/>
        </w:rPr>
        <w:t>Д.</w:t>
      </w:r>
      <w:r>
        <w:rPr>
          <w:sz w:val="28"/>
          <w:lang w:val="uk-UA"/>
        </w:rPr>
        <w:t>т.н</w:t>
      </w:r>
      <w:proofErr w:type="spellEnd"/>
      <w:r>
        <w:rPr>
          <w:sz w:val="28"/>
          <w:lang w:val="uk-UA"/>
        </w:rPr>
        <w:t xml:space="preserve">., </w:t>
      </w:r>
      <w:r w:rsidRPr="00E92824">
        <w:rPr>
          <w:b/>
          <w:sz w:val="28"/>
          <w:lang w:val="uk-UA"/>
        </w:rPr>
        <w:t xml:space="preserve">проф.. </w:t>
      </w:r>
      <w:proofErr w:type="spellStart"/>
      <w:r w:rsidRPr="00E92824">
        <w:rPr>
          <w:b/>
          <w:sz w:val="28"/>
          <w:lang w:val="uk-UA"/>
        </w:rPr>
        <w:t>Ватренко</w:t>
      </w:r>
      <w:proofErr w:type="spellEnd"/>
      <w:r w:rsidRPr="00E92824">
        <w:rPr>
          <w:b/>
          <w:sz w:val="28"/>
          <w:lang w:val="uk-UA"/>
        </w:rPr>
        <w:t xml:space="preserve"> О.В. - </w:t>
      </w:r>
      <w:r>
        <w:rPr>
          <w:sz w:val="28"/>
          <w:lang w:val="uk-UA"/>
        </w:rPr>
        <w:t xml:space="preserve"> Вважаю, що дисертаційна робота актуальна. Проглядається чітка структура, робота цілісна, має завершений вигляд. Із зауважень: необхідно конкретизувати деякі слайди, більш чітко викласти інженерні методики. Я вважаю, що аспірант розібрався в питанні, самостійно провів експеримент, напрацював великий об’єм експериментальних та аналітичних даних.  Має необхідні публікації. В цілому, робота представлена гідно, відповідає паспорту спеціальності 133- галузеве машинобудування та може бути представлена на засіданні фахового семінару після виправлення цих недоліків.</w:t>
      </w:r>
    </w:p>
    <w:p w:rsidR="009A2B28" w:rsidRDefault="009A2B28" w:rsidP="009A2B28">
      <w:pPr>
        <w:ind w:left="75" w:right="-432"/>
        <w:rPr>
          <w:sz w:val="28"/>
          <w:lang w:val="uk-UA"/>
        </w:rPr>
      </w:pPr>
    </w:p>
    <w:p w:rsidR="009A2B28" w:rsidRPr="00E92824" w:rsidRDefault="009A2B28" w:rsidP="009A2B28">
      <w:pPr>
        <w:ind w:left="75" w:right="-432"/>
        <w:rPr>
          <w:b/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E92824">
        <w:rPr>
          <w:b/>
          <w:sz w:val="28"/>
          <w:lang w:val="uk-UA"/>
        </w:rPr>
        <w:t>УХВАЛИЛИ:</w:t>
      </w:r>
    </w:p>
    <w:p w:rsidR="009A2B28" w:rsidRDefault="009A2B28" w:rsidP="009A2B28">
      <w:pPr>
        <w:ind w:left="75" w:right="-432"/>
        <w:rPr>
          <w:sz w:val="28"/>
          <w:lang w:val="uk-UA"/>
        </w:rPr>
      </w:pPr>
      <w:r>
        <w:rPr>
          <w:sz w:val="28"/>
          <w:lang w:val="uk-UA"/>
        </w:rPr>
        <w:t>1.Усунути недоліки відповідно до проведеної роботи;</w:t>
      </w:r>
    </w:p>
    <w:p w:rsidR="009A2B28" w:rsidRPr="00E92824" w:rsidRDefault="009A2B28" w:rsidP="009A2B28">
      <w:pPr>
        <w:ind w:left="75" w:right="-432"/>
        <w:rPr>
          <w:sz w:val="28"/>
          <w:lang w:val="uk-UA"/>
        </w:rPr>
      </w:pPr>
      <w:r>
        <w:rPr>
          <w:sz w:val="28"/>
          <w:lang w:val="uk-UA"/>
        </w:rPr>
        <w:t>2. Прийняти висновки щодо дисертаційної роботи.</w:t>
      </w:r>
    </w:p>
    <w:p w:rsidR="009A2B28" w:rsidRPr="009E5B0C" w:rsidRDefault="009A2B28" w:rsidP="009A2B28">
      <w:pPr>
        <w:ind w:left="75"/>
        <w:jc w:val="center"/>
        <w:rPr>
          <w:sz w:val="28"/>
          <w:lang w:val="uk-UA"/>
        </w:rPr>
      </w:pPr>
    </w:p>
    <w:p w:rsidR="009A2B28" w:rsidRPr="009E5B0C" w:rsidRDefault="009A2B28" w:rsidP="009A2B28">
      <w:pPr>
        <w:ind w:left="75"/>
        <w:jc w:val="center"/>
        <w:rPr>
          <w:sz w:val="28"/>
          <w:lang w:val="uk-UA"/>
        </w:rPr>
      </w:pPr>
    </w:p>
    <w:p w:rsidR="009A2B28" w:rsidRDefault="009A2B28" w:rsidP="009A2B28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Головуючий–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 xml:space="preserve">., проф..                                         О.В.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</w:t>
      </w:r>
    </w:p>
    <w:p w:rsidR="009A2B28" w:rsidRPr="009E5B0C" w:rsidRDefault="009A2B28" w:rsidP="009A2B28">
      <w:pPr>
        <w:ind w:left="75"/>
        <w:jc w:val="center"/>
        <w:rPr>
          <w:sz w:val="28"/>
          <w:lang w:val="uk-UA"/>
        </w:rPr>
      </w:pPr>
    </w:p>
    <w:p w:rsidR="009A2B28" w:rsidRPr="009E5B0C" w:rsidRDefault="009A2B28" w:rsidP="009A2B28">
      <w:pPr>
        <w:ind w:left="75"/>
        <w:jc w:val="center"/>
        <w:rPr>
          <w:sz w:val="28"/>
          <w:lang w:val="uk-UA"/>
        </w:rPr>
      </w:pPr>
    </w:p>
    <w:p w:rsidR="00A66632" w:rsidRDefault="009A2B28" w:rsidP="009A2B28">
      <w:r>
        <w:rPr>
          <w:sz w:val="28"/>
          <w:lang w:val="uk-UA"/>
        </w:rPr>
        <w:t xml:space="preserve">   Секретар                                                                       </w:t>
      </w:r>
      <w:proofErr w:type="spellStart"/>
      <w:r>
        <w:rPr>
          <w:sz w:val="28"/>
          <w:lang w:val="uk-UA"/>
        </w:rPr>
        <w:t>О.Ф.Терземан</w:t>
      </w:r>
      <w:bookmarkStart w:id="0" w:name="_GoBack"/>
      <w:bookmarkEnd w:id="0"/>
      <w:proofErr w:type="spellEnd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63"/>
    <w:rsid w:val="0029101E"/>
    <w:rsid w:val="003D7163"/>
    <w:rsid w:val="00590238"/>
    <w:rsid w:val="009A2B28"/>
    <w:rsid w:val="00A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28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A2B28"/>
    <w:pPr>
      <w:keepNext/>
      <w:tabs>
        <w:tab w:val="left" w:pos="142"/>
      </w:tabs>
      <w:ind w:left="284" w:right="43" w:hanging="28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B28"/>
    <w:rPr>
      <w:rFonts w:eastAsia="Times New Roman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28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A2B28"/>
    <w:pPr>
      <w:keepNext/>
      <w:tabs>
        <w:tab w:val="left" w:pos="142"/>
      </w:tabs>
      <w:ind w:left="284" w:right="43" w:hanging="28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B28"/>
    <w:rPr>
      <w:rFonts w:eastAsia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4387</Words>
  <Characters>2501</Characters>
  <Application>Microsoft Office Word</Application>
  <DocSecurity>0</DocSecurity>
  <Lines>20</Lines>
  <Paragraphs>13</Paragraphs>
  <ScaleCrop>false</ScaleCrop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2023-05-11T05:23:00Z</dcterms:created>
  <dcterms:modified xsi:type="dcterms:W3CDTF">2023-05-11T05:23:00Z</dcterms:modified>
</cp:coreProperties>
</file>