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28" w:rsidRDefault="00075728" w:rsidP="00075728">
      <w:pPr>
        <w:pStyle w:val="a3"/>
      </w:pPr>
      <w:r>
        <w:t>Міністерство освіти і науки України</w:t>
      </w:r>
    </w:p>
    <w:p w:rsidR="00075728" w:rsidRDefault="00075728" w:rsidP="00075728">
      <w:pPr>
        <w:pStyle w:val="a3"/>
      </w:pPr>
    </w:p>
    <w:p w:rsidR="00075728" w:rsidRDefault="00075728" w:rsidP="00075728">
      <w:pPr>
        <w:ind w:right="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ОДЕСЬКА  НАЦІОНАЛЬНА  АКАДЕМІЯ  ХАРЧОВИХ   ТЕХНОЛОГІЙ </w:t>
      </w:r>
    </w:p>
    <w:p w:rsidR="00075728" w:rsidRDefault="00075728" w:rsidP="00075728">
      <w:pPr>
        <w:ind w:right="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75728" w:rsidRPr="009C14F8" w:rsidRDefault="00075728" w:rsidP="00075728">
      <w:pPr>
        <w:ind w:right="45"/>
        <w:jc w:val="center"/>
        <w:rPr>
          <w:b/>
          <w:bCs/>
          <w:sz w:val="22"/>
          <w:szCs w:val="22"/>
          <w:lang w:val="uk-UA"/>
        </w:rPr>
      </w:pPr>
      <w:r w:rsidRPr="009C14F8">
        <w:rPr>
          <w:b/>
          <w:bCs/>
          <w:sz w:val="22"/>
          <w:szCs w:val="22"/>
          <w:lang w:val="uk-UA"/>
        </w:rPr>
        <w:t>НАУКОВИЙ СЕМІНАР</w:t>
      </w:r>
    </w:p>
    <w:p w:rsidR="00075728" w:rsidRDefault="00075728" w:rsidP="00075728">
      <w:pPr>
        <w:ind w:right="45"/>
        <w:jc w:val="center"/>
        <w:rPr>
          <w:b/>
          <w:bCs/>
          <w:sz w:val="18"/>
          <w:szCs w:val="18"/>
          <w:lang w:val="uk-UA"/>
        </w:rPr>
      </w:pPr>
      <w:r w:rsidRPr="005253B5">
        <w:rPr>
          <w:b/>
          <w:bCs/>
          <w:sz w:val="18"/>
          <w:szCs w:val="18"/>
          <w:lang w:val="uk-UA"/>
        </w:rPr>
        <w:t>КАФЕДРИ ПРОЦЕСІВ, ОБЛАДНАННЯ ТА ЕНЕРГЕТИЧНОГО МЕНЕДЖМЕНТУ</w:t>
      </w:r>
    </w:p>
    <w:p w:rsidR="00075728" w:rsidRPr="005253B5" w:rsidRDefault="00075728" w:rsidP="00075728">
      <w:pPr>
        <w:ind w:right="45"/>
        <w:jc w:val="center"/>
        <w:rPr>
          <w:b/>
          <w:bCs/>
          <w:sz w:val="18"/>
          <w:szCs w:val="18"/>
          <w:lang w:val="uk-UA"/>
        </w:rPr>
      </w:pPr>
    </w:p>
    <w:p w:rsidR="00075728" w:rsidRDefault="00075728" w:rsidP="00075728">
      <w:pPr>
        <w:ind w:right="45"/>
        <w:jc w:val="center"/>
        <w:rPr>
          <w:b/>
          <w:bCs/>
          <w:sz w:val="22"/>
          <w:szCs w:val="22"/>
          <w:lang w:val="uk-UA"/>
        </w:rPr>
      </w:pPr>
      <w:r w:rsidRPr="005253B5">
        <w:rPr>
          <w:b/>
          <w:bCs/>
          <w:sz w:val="22"/>
          <w:szCs w:val="22"/>
          <w:lang w:val="uk-UA"/>
        </w:rPr>
        <w:t>ПРОТОКОЛ</w:t>
      </w:r>
      <w:r>
        <w:rPr>
          <w:b/>
          <w:bCs/>
          <w:sz w:val="22"/>
          <w:szCs w:val="22"/>
          <w:lang w:val="uk-UA"/>
        </w:rPr>
        <w:t xml:space="preserve"> №4</w:t>
      </w:r>
    </w:p>
    <w:p w:rsidR="00075728" w:rsidRDefault="00075728" w:rsidP="00075728">
      <w:pPr>
        <w:ind w:right="45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Від </w:t>
      </w:r>
      <w:r w:rsidRPr="005253B5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lang w:val="uk-UA"/>
        </w:rPr>
        <w:t>27.05.2021р</w:t>
      </w:r>
    </w:p>
    <w:p w:rsidR="00075728" w:rsidRDefault="00075728" w:rsidP="00075728">
      <w:pPr>
        <w:ind w:right="45"/>
        <w:jc w:val="center"/>
        <w:rPr>
          <w:b/>
          <w:bCs/>
          <w:sz w:val="22"/>
          <w:szCs w:val="22"/>
          <w:lang w:val="uk-UA"/>
        </w:rPr>
      </w:pPr>
    </w:p>
    <w:p w:rsidR="00075728" w:rsidRPr="005253B5" w:rsidRDefault="00075728" w:rsidP="00075728">
      <w:pPr>
        <w:ind w:right="45"/>
        <w:jc w:val="center"/>
        <w:rPr>
          <w:b/>
          <w:bCs/>
          <w:sz w:val="22"/>
          <w:szCs w:val="22"/>
          <w:lang w:val="uk-UA"/>
        </w:rPr>
      </w:pPr>
    </w:p>
    <w:p w:rsidR="00075728" w:rsidRDefault="00075728" w:rsidP="00075728">
      <w:pPr>
        <w:ind w:left="360" w:right="4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 проф. Бурдо О.Г., доц.. </w:t>
      </w:r>
      <w:proofErr w:type="spellStart"/>
      <w:r>
        <w:rPr>
          <w:sz w:val="28"/>
          <w:szCs w:val="28"/>
          <w:lang w:val="uk-UA"/>
        </w:rPr>
        <w:t>Мординський</w:t>
      </w:r>
      <w:proofErr w:type="spellEnd"/>
      <w:r>
        <w:rPr>
          <w:sz w:val="28"/>
          <w:szCs w:val="28"/>
          <w:lang w:val="uk-UA"/>
        </w:rPr>
        <w:t xml:space="preserve"> В.П..,  доц. </w:t>
      </w:r>
      <w:proofErr w:type="spellStart"/>
      <w:r>
        <w:rPr>
          <w:sz w:val="28"/>
          <w:szCs w:val="28"/>
          <w:lang w:val="uk-UA"/>
        </w:rPr>
        <w:t>Безбах</w:t>
      </w:r>
      <w:proofErr w:type="spellEnd"/>
      <w:r>
        <w:rPr>
          <w:sz w:val="28"/>
          <w:szCs w:val="28"/>
          <w:lang w:val="uk-UA"/>
        </w:rPr>
        <w:t xml:space="preserve"> І.В., доц. </w:t>
      </w:r>
      <w:proofErr w:type="spellStart"/>
      <w:r>
        <w:rPr>
          <w:sz w:val="28"/>
          <w:szCs w:val="28"/>
          <w:lang w:val="uk-UA"/>
        </w:rPr>
        <w:t>Всеволодов</w:t>
      </w:r>
      <w:proofErr w:type="spellEnd"/>
      <w:r>
        <w:rPr>
          <w:sz w:val="28"/>
          <w:szCs w:val="28"/>
          <w:lang w:val="uk-UA"/>
        </w:rPr>
        <w:t xml:space="preserve"> О.М., доц.. </w:t>
      </w:r>
      <w:proofErr w:type="spellStart"/>
      <w:r>
        <w:rPr>
          <w:sz w:val="28"/>
          <w:szCs w:val="28"/>
          <w:lang w:val="uk-UA"/>
        </w:rPr>
        <w:t>Кепін</w:t>
      </w:r>
      <w:proofErr w:type="spellEnd"/>
      <w:r>
        <w:rPr>
          <w:sz w:val="28"/>
          <w:szCs w:val="28"/>
          <w:lang w:val="uk-UA"/>
        </w:rPr>
        <w:t xml:space="preserve"> М.І.., доц. </w:t>
      </w:r>
      <w:proofErr w:type="spellStart"/>
      <w:r>
        <w:rPr>
          <w:sz w:val="28"/>
          <w:szCs w:val="28"/>
          <w:lang w:val="uk-UA"/>
        </w:rPr>
        <w:t>Хомічук</w:t>
      </w:r>
      <w:proofErr w:type="spellEnd"/>
      <w:r>
        <w:rPr>
          <w:sz w:val="28"/>
          <w:szCs w:val="28"/>
          <w:lang w:val="uk-UA"/>
        </w:rPr>
        <w:t xml:space="preserve"> В.А.,  доц. </w:t>
      </w:r>
      <w:proofErr w:type="spellStart"/>
      <w:r>
        <w:rPr>
          <w:sz w:val="28"/>
          <w:szCs w:val="28"/>
          <w:lang w:val="uk-UA"/>
        </w:rPr>
        <w:t>Зиков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доц.Яровий</w:t>
      </w:r>
      <w:proofErr w:type="spellEnd"/>
      <w:r>
        <w:rPr>
          <w:sz w:val="28"/>
          <w:szCs w:val="28"/>
          <w:lang w:val="uk-UA"/>
        </w:rPr>
        <w:t xml:space="preserve"> І.І.,  доц. </w:t>
      </w:r>
      <w:proofErr w:type="spellStart"/>
      <w:r>
        <w:rPr>
          <w:sz w:val="28"/>
          <w:szCs w:val="28"/>
          <w:lang w:val="uk-UA"/>
        </w:rPr>
        <w:t>Рєзнік</w:t>
      </w:r>
      <w:proofErr w:type="spellEnd"/>
      <w:r>
        <w:rPr>
          <w:sz w:val="28"/>
          <w:szCs w:val="28"/>
          <w:lang w:val="uk-UA"/>
        </w:rPr>
        <w:t xml:space="preserve"> К.В., ас. </w:t>
      </w:r>
      <w:proofErr w:type="spellStart"/>
      <w:r>
        <w:rPr>
          <w:sz w:val="28"/>
          <w:szCs w:val="28"/>
          <w:lang w:val="uk-UA"/>
        </w:rPr>
        <w:t>Левтринська</w:t>
      </w:r>
      <w:proofErr w:type="spellEnd"/>
      <w:r>
        <w:rPr>
          <w:sz w:val="28"/>
          <w:szCs w:val="28"/>
          <w:lang w:val="uk-UA"/>
        </w:rPr>
        <w:t xml:space="preserve"> Ю.О,  ас. Ружицька Н.В., доц. Войтенко О.К., </w:t>
      </w:r>
      <w:proofErr w:type="spellStart"/>
      <w:r>
        <w:rPr>
          <w:sz w:val="28"/>
          <w:szCs w:val="28"/>
          <w:lang w:val="uk-UA"/>
        </w:rPr>
        <w:t>зав.лаб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Юрлов</w:t>
      </w:r>
      <w:proofErr w:type="spellEnd"/>
      <w:r>
        <w:rPr>
          <w:sz w:val="28"/>
          <w:szCs w:val="28"/>
          <w:lang w:val="uk-UA"/>
        </w:rPr>
        <w:t xml:space="preserve"> В.Ю., зав. </w:t>
      </w:r>
      <w:proofErr w:type="spellStart"/>
      <w:r>
        <w:rPr>
          <w:sz w:val="28"/>
          <w:szCs w:val="28"/>
          <w:lang w:val="uk-UA"/>
        </w:rPr>
        <w:t>лаб</w:t>
      </w:r>
      <w:proofErr w:type="spellEnd"/>
      <w:r>
        <w:rPr>
          <w:sz w:val="28"/>
          <w:szCs w:val="28"/>
          <w:lang w:val="uk-UA"/>
        </w:rPr>
        <w:t>.</w:t>
      </w:r>
      <w:r w:rsidRPr="00B6297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Терземан</w:t>
      </w:r>
      <w:proofErr w:type="spellEnd"/>
      <w:r>
        <w:rPr>
          <w:sz w:val="28"/>
          <w:szCs w:val="28"/>
          <w:lang w:val="uk-UA"/>
        </w:rPr>
        <w:t xml:space="preserve"> О.Ф, інж.</w:t>
      </w:r>
      <w:r w:rsidRPr="00B629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Сологуб О.А.,  інж. </w:t>
      </w:r>
      <w:proofErr w:type="spellStart"/>
      <w:r>
        <w:rPr>
          <w:sz w:val="28"/>
          <w:szCs w:val="28"/>
          <w:lang w:val="uk-UA"/>
        </w:rPr>
        <w:t>Малашевич</w:t>
      </w:r>
      <w:proofErr w:type="spellEnd"/>
      <w:r>
        <w:rPr>
          <w:sz w:val="28"/>
          <w:szCs w:val="28"/>
          <w:lang w:val="uk-UA"/>
        </w:rPr>
        <w:t xml:space="preserve"> С.А., інж. Петровський  В.В., </w:t>
      </w:r>
      <w:proofErr w:type="spellStart"/>
      <w:r>
        <w:rPr>
          <w:sz w:val="28"/>
          <w:szCs w:val="28"/>
          <w:lang w:val="uk-UA"/>
        </w:rPr>
        <w:t>асп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Шишов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>
        <w:rPr>
          <w:sz w:val="28"/>
          <w:szCs w:val="28"/>
          <w:lang w:val="uk-UA"/>
        </w:rPr>
        <w:t>а</w:t>
      </w:r>
      <w:r w:rsidRPr="005C62B7">
        <w:rPr>
          <w:sz w:val="28"/>
          <w:szCs w:val="28"/>
          <w:lang w:val="uk-UA"/>
        </w:rPr>
        <w:t>сп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Сиротюв</w:t>
      </w:r>
      <w:proofErr w:type="spellEnd"/>
      <w:r>
        <w:rPr>
          <w:sz w:val="28"/>
          <w:szCs w:val="28"/>
          <w:lang w:val="uk-UA"/>
        </w:rPr>
        <w:t xml:space="preserve"> І.В.,</w:t>
      </w:r>
      <w:proofErr w:type="spellStart"/>
      <w:r>
        <w:rPr>
          <w:sz w:val="28"/>
          <w:szCs w:val="28"/>
          <w:lang w:val="uk-UA"/>
        </w:rPr>
        <w:t>асп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Акімов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075728" w:rsidRDefault="00075728" w:rsidP="00075728">
      <w:pPr>
        <w:ind w:left="360" w:right="43"/>
        <w:jc w:val="both"/>
        <w:rPr>
          <w:sz w:val="28"/>
          <w:szCs w:val="28"/>
          <w:lang w:val="uk-UA"/>
        </w:rPr>
      </w:pPr>
    </w:p>
    <w:p w:rsidR="00075728" w:rsidRDefault="00075728" w:rsidP="00075728">
      <w:pPr>
        <w:ind w:right="-99"/>
        <w:jc w:val="both"/>
        <w:rPr>
          <w:sz w:val="28"/>
          <w:szCs w:val="28"/>
          <w:lang w:val="uk-UA"/>
        </w:rPr>
      </w:pPr>
    </w:p>
    <w:p w:rsidR="00075728" w:rsidRDefault="00075728" w:rsidP="00075728">
      <w:pPr>
        <w:ind w:right="-99"/>
        <w:jc w:val="both"/>
        <w:rPr>
          <w:b/>
          <w:bCs/>
          <w:sz w:val="28"/>
          <w:szCs w:val="28"/>
          <w:lang w:val="uk-UA"/>
        </w:rPr>
      </w:pPr>
      <w:r w:rsidRPr="002B7411">
        <w:rPr>
          <w:b/>
          <w:bCs/>
          <w:sz w:val="28"/>
          <w:szCs w:val="28"/>
          <w:lang w:val="uk-UA"/>
        </w:rPr>
        <w:t>ПОРЯДОК ДЕННИЙ:</w:t>
      </w:r>
    </w:p>
    <w:p w:rsidR="00075728" w:rsidRDefault="00075728" w:rsidP="00075728">
      <w:pPr>
        <w:rPr>
          <w:sz w:val="28"/>
          <w:szCs w:val="28"/>
          <w:lang w:val="uk-UA"/>
        </w:rPr>
      </w:pPr>
      <w:r w:rsidRPr="002B7411">
        <w:rPr>
          <w:sz w:val="28"/>
          <w:szCs w:val="28"/>
          <w:lang w:val="uk-UA"/>
        </w:rPr>
        <w:t>Звіт аспірантів</w:t>
      </w:r>
      <w:r>
        <w:rPr>
          <w:sz w:val="28"/>
          <w:szCs w:val="28"/>
          <w:lang w:val="uk-UA"/>
        </w:rPr>
        <w:t xml:space="preserve"> про виконання  індивідуальних планів.</w:t>
      </w:r>
    </w:p>
    <w:p w:rsidR="00075728" w:rsidRDefault="00075728" w:rsidP="00075728">
      <w:pPr>
        <w:rPr>
          <w:sz w:val="28"/>
          <w:szCs w:val="28"/>
          <w:lang w:val="uk-UA"/>
        </w:rPr>
      </w:pPr>
    </w:p>
    <w:p w:rsidR="00075728" w:rsidRDefault="00075728" w:rsidP="00075728">
      <w:pPr>
        <w:ind w:right="43"/>
        <w:jc w:val="both"/>
        <w:rPr>
          <w:sz w:val="28"/>
          <w:szCs w:val="28"/>
          <w:lang w:val="uk-UA"/>
        </w:rPr>
      </w:pPr>
    </w:p>
    <w:p w:rsidR="00075728" w:rsidRDefault="00075728" w:rsidP="00075728">
      <w:pPr>
        <w:ind w:right="43"/>
        <w:jc w:val="both"/>
        <w:rPr>
          <w:sz w:val="28"/>
          <w:szCs w:val="28"/>
          <w:lang w:val="uk-UA"/>
        </w:rPr>
      </w:pPr>
    </w:p>
    <w:p w:rsidR="00075728" w:rsidRDefault="00075728" w:rsidP="00075728">
      <w:pPr>
        <w:ind w:left="360" w:right="43"/>
        <w:jc w:val="both"/>
        <w:rPr>
          <w:sz w:val="28"/>
          <w:szCs w:val="28"/>
          <w:lang w:val="uk-UA"/>
        </w:rPr>
      </w:pPr>
      <w:r w:rsidRPr="00435AFE">
        <w:rPr>
          <w:b/>
          <w:bCs/>
          <w:sz w:val="28"/>
          <w:szCs w:val="28"/>
          <w:lang w:val="uk-UA"/>
        </w:rPr>
        <w:t>1.СЛУХАЛИ</w:t>
      </w:r>
      <w:r>
        <w:rPr>
          <w:sz w:val="28"/>
          <w:szCs w:val="28"/>
          <w:lang w:val="uk-UA"/>
        </w:rPr>
        <w:t xml:space="preserve">: звіт аспіранта 4-го року навчання </w:t>
      </w:r>
      <w:proofErr w:type="spellStart"/>
      <w:r>
        <w:rPr>
          <w:sz w:val="28"/>
          <w:szCs w:val="28"/>
          <w:lang w:val="uk-UA"/>
        </w:rPr>
        <w:t>Шишова</w:t>
      </w:r>
      <w:proofErr w:type="spellEnd"/>
      <w:r>
        <w:rPr>
          <w:sz w:val="28"/>
          <w:szCs w:val="28"/>
          <w:lang w:val="uk-UA"/>
        </w:rPr>
        <w:t xml:space="preserve"> С.В. про виконання індивідуального плану. (Звіт додається). Тема дисертаційної роботи: «Розробка шнекового термосифонного термомеханічного агрегату»</w:t>
      </w:r>
    </w:p>
    <w:p w:rsidR="00075728" w:rsidRPr="00B94B0B" w:rsidRDefault="00075728" w:rsidP="00075728">
      <w:pPr>
        <w:ind w:left="360" w:right="43"/>
        <w:jc w:val="both"/>
        <w:rPr>
          <w:sz w:val="28"/>
          <w:szCs w:val="28"/>
          <w:lang w:val="uk-UA"/>
        </w:rPr>
      </w:pPr>
      <w:r w:rsidRPr="00B94B0B">
        <w:rPr>
          <w:bCs/>
          <w:sz w:val="28"/>
          <w:szCs w:val="28"/>
          <w:lang w:val="uk-UA"/>
        </w:rPr>
        <w:t xml:space="preserve">Науковий керівник </w:t>
      </w:r>
      <w:proofErr w:type="spellStart"/>
      <w:r w:rsidRPr="00B94B0B">
        <w:rPr>
          <w:bCs/>
          <w:sz w:val="28"/>
          <w:szCs w:val="28"/>
          <w:lang w:val="uk-UA"/>
        </w:rPr>
        <w:t>Безбах</w:t>
      </w:r>
      <w:proofErr w:type="spellEnd"/>
      <w:r w:rsidRPr="00B94B0B">
        <w:rPr>
          <w:bCs/>
          <w:sz w:val="28"/>
          <w:szCs w:val="28"/>
          <w:lang w:val="uk-UA"/>
        </w:rPr>
        <w:t xml:space="preserve"> І</w:t>
      </w:r>
      <w:r w:rsidRPr="00B94B0B">
        <w:rPr>
          <w:sz w:val="28"/>
          <w:szCs w:val="28"/>
          <w:lang w:val="uk-UA"/>
        </w:rPr>
        <w:t>.В.</w:t>
      </w:r>
    </w:p>
    <w:p w:rsidR="00075728" w:rsidRPr="00755B95" w:rsidRDefault="00075728" w:rsidP="00075728">
      <w:pPr>
        <w:ind w:left="360" w:right="4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55B95">
        <w:rPr>
          <w:b/>
          <w:bCs/>
          <w:sz w:val="28"/>
          <w:szCs w:val="28"/>
          <w:lang w:val="uk-UA"/>
        </w:rPr>
        <w:t>Питання: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доц. </w:t>
      </w:r>
      <w:proofErr w:type="spellStart"/>
      <w:r>
        <w:rPr>
          <w:sz w:val="28"/>
          <w:szCs w:val="28"/>
          <w:lang w:val="uk-UA"/>
        </w:rPr>
        <w:t>Мординський</w:t>
      </w:r>
      <w:proofErr w:type="spellEnd"/>
      <w:r>
        <w:rPr>
          <w:sz w:val="28"/>
          <w:szCs w:val="28"/>
          <w:lang w:val="uk-UA"/>
        </w:rPr>
        <w:t xml:space="preserve"> В.П.-  коли закінчується строк навчання в аспірантурі?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– строк навчання закінчується в  червні. До кінця літа  подам заяву на захист і робота повинна бути закінчена.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Ас. </w:t>
      </w:r>
      <w:proofErr w:type="spellStart"/>
      <w:r>
        <w:rPr>
          <w:sz w:val="28"/>
          <w:szCs w:val="28"/>
          <w:lang w:val="uk-UA"/>
        </w:rPr>
        <w:t>Левтринська</w:t>
      </w:r>
      <w:proofErr w:type="spellEnd"/>
      <w:r>
        <w:rPr>
          <w:sz w:val="28"/>
          <w:szCs w:val="28"/>
          <w:lang w:val="uk-UA"/>
        </w:rPr>
        <w:t xml:space="preserve"> Ю.О. – є у Вас впровадження та патенти?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– патенти є ,а </w:t>
      </w:r>
      <w:proofErr w:type="spellStart"/>
      <w:r>
        <w:rPr>
          <w:sz w:val="28"/>
          <w:szCs w:val="28"/>
          <w:lang w:val="uk-UA"/>
        </w:rPr>
        <w:t>впроваджень</w:t>
      </w:r>
      <w:proofErr w:type="spellEnd"/>
      <w:r>
        <w:rPr>
          <w:sz w:val="28"/>
          <w:szCs w:val="28"/>
          <w:lang w:val="uk-UA"/>
        </w:rPr>
        <w:t xml:space="preserve"> немає.</w:t>
      </w:r>
    </w:p>
    <w:p w:rsidR="00075728" w:rsidRPr="00755B95" w:rsidRDefault="00075728" w:rsidP="00075728">
      <w:pPr>
        <w:numPr>
          <w:ilvl w:val="0"/>
          <w:numId w:val="1"/>
        </w:numPr>
        <w:ind w:right="4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55B95">
        <w:rPr>
          <w:b/>
          <w:bCs/>
          <w:sz w:val="28"/>
          <w:szCs w:val="28"/>
          <w:lang w:val="uk-UA"/>
        </w:rPr>
        <w:t>Виступили: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Доц. </w:t>
      </w: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Безбах</w:t>
      </w:r>
      <w:proofErr w:type="spellEnd"/>
      <w:r>
        <w:rPr>
          <w:sz w:val="28"/>
          <w:szCs w:val="28"/>
          <w:lang w:val="uk-UA"/>
        </w:rPr>
        <w:t xml:space="preserve"> І.В. – науковий керівник аспіранта – чорнова дисертаційна робота  аспіранта готова. На кафедрі захист дисертації буде в червні. Строки захисту  установить вчений секретар Ради.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 w:rsidRPr="00435AFE">
        <w:rPr>
          <w:b/>
          <w:bCs/>
          <w:sz w:val="28"/>
          <w:szCs w:val="28"/>
          <w:lang w:val="uk-UA"/>
        </w:rPr>
        <w:t>1.УХВАЛИЛИ</w:t>
      </w:r>
      <w:r>
        <w:rPr>
          <w:sz w:val="28"/>
          <w:szCs w:val="28"/>
          <w:lang w:val="uk-UA"/>
        </w:rPr>
        <w:t xml:space="preserve">: На кафедрі в червні аспірант повинен зробити доповідь по закінченій дисертаційній роботі. 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 w:rsidRPr="00435AFE">
        <w:rPr>
          <w:b/>
          <w:bCs/>
          <w:sz w:val="28"/>
          <w:szCs w:val="28"/>
          <w:lang w:val="uk-UA"/>
        </w:rPr>
        <w:t>2.СЛУХАЛИ</w:t>
      </w:r>
      <w:r>
        <w:rPr>
          <w:sz w:val="28"/>
          <w:szCs w:val="28"/>
          <w:lang w:val="uk-UA"/>
        </w:rPr>
        <w:t xml:space="preserve">: звіт аспіранта третього року навчання Сиротюка І.В. про виконання індивідуального плану (Звіт додається). Тема дисертаційної роботи «Розробка випарного апарату із системою об'ємного  підведення енергії». 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 </w:t>
      </w: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>., проф.. Бурдо О.Г.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proofErr w:type="spellStart"/>
      <w:r>
        <w:rPr>
          <w:b/>
          <w:bCs/>
          <w:sz w:val="28"/>
          <w:szCs w:val="28"/>
          <w:lang w:val="uk-UA"/>
        </w:rPr>
        <w:t>Питаня</w:t>
      </w:r>
      <w:proofErr w:type="spellEnd"/>
      <w:r w:rsidRPr="00355917">
        <w:rPr>
          <w:sz w:val="28"/>
          <w:szCs w:val="28"/>
          <w:lang w:val="uk-UA"/>
        </w:rPr>
        <w:t>: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Ас.Левтринська</w:t>
      </w:r>
      <w:proofErr w:type="spellEnd"/>
      <w:r>
        <w:rPr>
          <w:sz w:val="28"/>
          <w:szCs w:val="28"/>
          <w:lang w:val="uk-UA"/>
        </w:rPr>
        <w:t xml:space="preserve"> Ю.О. – Ви плануєте захист достроково?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– ні не планую.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Доц.Рєзнік</w:t>
      </w:r>
      <w:proofErr w:type="spellEnd"/>
      <w:r>
        <w:rPr>
          <w:sz w:val="28"/>
          <w:szCs w:val="28"/>
          <w:lang w:val="uk-UA"/>
        </w:rPr>
        <w:t xml:space="preserve"> К.В. -  Ви йдете по експерименту?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Доповідач – так. До кінця року дисертація повинна бути написана.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 w:rsidRPr="00347E41">
        <w:rPr>
          <w:b/>
          <w:bCs/>
          <w:sz w:val="28"/>
          <w:szCs w:val="28"/>
          <w:lang w:val="uk-UA"/>
        </w:rPr>
        <w:t>2. УХВАЛИЛИ</w:t>
      </w:r>
      <w:r>
        <w:rPr>
          <w:sz w:val="28"/>
          <w:szCs w:val="28"/>
          <w:lang w:val="uk-UA"/>
        </w:rPr>
        <w:t>: робота аспіранта виконується за планом.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 w:rsidRPr="00347E41">
        <w:rPr>
          <w:b/>
          <w:bCs/>
          <w:sz w:val="28"/>
          <w:szCs w:val="28"/>
          <w:lang w:val="uk-UA"/>
        </w:rPr>
        <w:t>3.СЛУХАЛИ</w:t>
      </w:r>
      <w:r>
        <w:rPr>
          <w:sz w:val="28"/>
          <w:szCs w:val="28"/>
          <w:lang w:val="uk-UA"/>
        </w:rPr>
        <w:t xml:space="preserve">: звіт аспіранта першого року навчання </w:t>
      </w:r>
      <w:proofErr w:type="spellStart"/>
      <w:r>
        <w:rPr>
          <w:sz w:val="28"/>
          <w:szCs w:val="28"/>
          <w:lang w:val="uk-UA"/>
        </w:rPr>
        <w:t>Акімова</w:t>
      </w:r>
      <w:proofErr w:type="spellEnd"/>
      <w:r>
        <w:rPr>
          <w:sz w:val="28"/>
          <w:szCs w:val="28"/>
          <w:lang w:val="uk-UA"/>
        </w:rPr>
        <w:t xml:space="preserve"> О.В. про виконання індивідуального плану. (Звіт додається). Тема дисертаційної роботи: «Розробка апаратів електродинамічного типу для виробництва концентрованих екстрактів».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Науковий керівник  </w:t>
      </w: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>., проф.. Бурдо О.Г.</w:t>
      </w: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</w:p>
    <w:p w:rsidR="00075728" w:rsidRDefault="00075728" w:rsidP="00075728">
      <w:pPr>
        <w:numPr>
          <w:ilvl w:val="0"/>
          <w:numId w:val="1"/>
        </w:numPr>
        <w:ind w:right="43"/>
        <w:jc w:val="both"/>
        <w:rPr>
          <w:sz w:val="28"/>
          <w:szCs w:val="28"/>
          <w:lang w:val="uk-UA"/>
        </w:rPr>
      </w:pPr>
      <w:r w:rsidRPr="00347E41">
        <w:rPr>
          <w:b/>
          <w:bCs/>
          <w:sz w:val="28"/>
          <w:szCs w:val="28"/>
          <w:lang w:val="uk-UA"/>
        </w:rPr>
        <w:t>3.УХВАЛИЛИ</w:t>
      </w:r>
      <w:r>
        <w:rPr>
          <w:sz w:val="28"/>
          <w:szCs w:val="28"/>
          <w:lang w:val="uk-UA"/>
        </w:rPr>
        <w:t>: робота виконується за планом.</w:t>
      </w:r>
    </w:p>
    <w:p w:rsidR="00075728" w:rsidRDefault="00075728" w:rsidP="00075728">
      <w:pPr>
        <w:rPr>
          <w:lang w:val="uk-UA"/>
        </w:rPr>
      </w:pPr>
    </w:p>
    <w:p w:rsidR="00075728" w:rsidRDefault="00075728" w:rsidP="00075728">
      <w:pPr>
        <w:rPr>
          <w:lang w:val="uk-UA"/>
        </w:rPr>
      </w:pPr>
    </w:p>
    <w:p w:rsidR="00075728" w:rsidRDefault="00075728" w:rsidP="00075728">
      <w:pPr>
        <w:rPr>
          <w:lang w:val="uk-UA"/>
        </w:rPr>
      </w:pPr>
    </w:p>
    <w:p w:rsidR="00075728" w:rsidRDefault="00075728" w:rsidP="00075728">
      <w:pPr>
        <w:rPr>
          <w:lang w:val="uk-UA"/>
        </w:rPr>
      </w:pPr>
    </w:p>
    <w:p w:rsidR="00075728" w:rsidRDefault="00075728" w:rsidP="00075728">
      <w:pPr>
        <w:rPr>
          <w:lang w:val="uk-UA"/>
        </w:rPr>
      </w:pPr>
    </w:p>
    <w:p w:rsidR="00075728" w:rsidRDefault="00075728" w:rsidP="00075728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Зав. кафедри, проф.                                 </w:t>
      </w:r>
      <w:proofErr w:type="spellStart"/>
      <w:r>
        <w:rPr>
          <w:sz w:val="28"/>
          <w:szCs w:val="28"/>
          <w:lang w:val="uk-UA"/>
        </w:rPr>
        <w:t>О.Г.Бурдо</w:t>
      </w:r>
      <w:proofErr w:type="spellEnd"/>
    </w:p>
    <w:p w:rsidR="00075728" w:rsidRDefault="00075728" w:rsidP="00075728">
      <w:pPr>
        <w:rPr>
          <w:sz w:val="28"/>
          <w:szCs w:val="28"/>
          <w:lang w:val="uk-UA"/>
        </w:rPr>
      </w:pPr>
    </w:p>
    <w:p w:rsidR="00A66632" w:rsidRDefault="00075728" w:rsidP="00075728">
      <w:r>
        <w:rPr>
          <w:sz w:val="28"/>
          <w:szCs w:val="28"/>
          <w:lang w:val="uk-UA"/>
        </w:rPr>
        <w:t xml:space="preserve">               Секретар  </w:t>
      </w:r>
      <w:proofErr w:type="spellStart"/>
      <w:r>
        <w:rPr>
          <w:sz w:val="28"/>
          <w:szCs w:val="28"/>
          <w:lang w:val="uk-UA"/>
        </w:rPr>
        <w:t>к.т.н</w:t>
      </w:r>
      <w:proofErr w:type="spellEnd"/>
      <w:r>
        <w:rPr>
          <w:sz w:val="28"/>
          <w:szCs w:val="28"/>
          <w:lang w:val="uk-UA"/>
        </w:rPr>
        <w:t xml:space="preserve">.                                        </w:t>
      </w:r>
      <w:proofErr w:type="spellStart"/>
      <w:r>
        <w:rPr>
          <w:sz w:val="28"/>
          <w:szCs w:val="28"/>
          <w:lang w:val="uk-UA"/>
        </w:rPr>
        <w:t>Ю.О.Левтринська</w:t>
      </w:r>
      <w:bookmarkStart w:id="0" w:name="_GoBack"/>
      <w:bookmarkEnd w:id="0"/>
      <w:proofErr w:type="spellEnd"/>
    </w:p>
    <w:sectPr w:rsidR="00A66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1405"/>
    <w:multiLevelType w:val="hybridMultilevel"/>
    <w:tmpl w:val="84820684"/>
    <w:lvl w:ilvl="0" w:tplc="08A84EF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07"/>
    <w:rsid w:val="00075728"/>
    <w:rsid w:val="00282107"/>
    <w:rsid w:val="0034041F"/>
    <w:rsid w:val="00590238"/>
    <w:rsid w:val="00A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2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728"/>
    <w:pPr>
      <w:ind w:right="45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075728"/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2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5728"/>
    <w:pPr>
      <w:ind w:right="45"/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075728"/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1624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2023-05-11T05:12:00Z</dcterms:created>
  <dcterms:modified xsi:type="dcterms:W3CDTF">2023-05-11T05:12:00Z</dcterms:modified>
</cp:coreProperties>
</file>